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2F" w:rsidRPr="00E82F2F" w:rsidRDefault="00E82F2F" w:rsidP="00E82F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82F2F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для размещения на сайтах </w:t>
      </w:r>
    </w:p>
    <w:p w:rsidR="00E82F2F" w:rsidRDefault="00E82F2F" w:rsidP="00E82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F2F" w:rsidRPr="00E82F2F" w:rsidRDefault="00E82F2F" w:rsidP="006D47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2F2F">
        <w:rPr>
          <w:rFonts w:ascii="Times New Roman" w:hAnsi="Times New Roman" w:cs="Times New Roman"/>
          <w:sz w:val="28"/>
          <w:szCs w:val="28"/>
          <w:u w:val="single"/>
        </w:rPr>
        <w:t xml:space="preserve">Как распределяются средства </w:t>
      </w:r>
      <w:r w:rsidR="006D471D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Pr="00E82F2F">
        <w:rPr>
          <w:rFonts w:ascii="Times New Roman" w:hAnsi="Times New Roman" w:cs="Times New Roman"/>
          <w:sz w:val="28"/>
          <w:szCs w:val="28"/>
          <w:u w:val="single"/>
        </w:rPr>
        <w:t>ЕНС предпринимателей</w:t>
      </w:r>
      <w:r w:rsidR="006D471D">
        <w:rPr>
          <w:rFonts w:ascii="Times New Roman" w:hAnsi="Times New Roman" w:cs="Times New Roman"/>
          <w:sz w:val="28"/>
          <w:szCs w:val="28"/>
          <w:u w:val="single"/>
        </w:rPr>
        <w:t xml:space="preserve"> при поступлении налогового уведомления на уплату имущественных налогов физических лиц</w:t>
      </w:r>
      <w:r w:rsidRPr="00E82F2F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>Переплата (положительное сальдо ЕНС) индивидуального предпринимателя резервируется в счет предстоящей обязанности по уплате имущественных налогов и НДФЛ. Если сальдо ЕНС меньше, то средства будут зачитываться в счет исполнения налогового уведомления по мере поступления платежей до полного погашения предстоящей обязанности.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>Если у ИП до 2 декабря появится недоимка по уплате других налогов, то зачтенная сумма с обязательств по имущественным налогам распределится в счет погашения обязательств с более ранним сроком.</w:t>
      </w:r>
    </w:p>
    <w:p w:rsidR="00E82F2F" w:rsidRPr="00527133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 xml:space="preserve">✅ </w:t>
      </w:r>
      <w:r w:rsidRPr="00527133">
        <w:rPr>
          <w:rFonts w:ascii="Times New Roman" w:hAnsi="Times New Roman" w:cs="Times New Roman"/>
          <w:sz w:val="28"/>
          <w:szCs w:val="28"/>
        </w:rPr>
        <w:t xml:space="preserve">  </w:t>
      </w:r>
      <w:r w:rsidRPr="00E82F2F">
        <w:rPr>
          <w:rFonts w:ascii="Times New Roman" w:hAnsi="Times New Roman" w:cs="Times New Roman"/>
          <w:sz w:val="28"/>
          <w:szCs w:val="28"/>
        </w:rPr>
        <w:t>Пример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 xml:space="preserve">13 сентября в личный кабинет поступило налоговое уведомление на уплату имущественных налогов на 500 рублей. 16 сентября вы пополнили ЕНС на эту сумму, и она была зарезервирована в счет уплаты имущественных налогов по сроку 2 декабря. </w:t>
      </w:r>
    </w:p>
    <w:p w:rsidR="00E82F2F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 xml:space="preserve">30 октября наступила обязанность по уплате авансового платежа по УСН. Если на эту дату на ЕНП нет средств, то производится автоматическое перераспределение 500 рублей с имущественных налогов в УСН без начисления пеней. То есть выполняется уплата УСН как обязанность с более ранним сроком. </w:t>
      </w:r>
    </w:p>
    <w:p w:rsidR="00D40566" w:rsidRPr="00E82F2F" w:rsidRDefault="00E82F2F" w:rsidP="00E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F2F">
        <w:rPr>
          <w:rFonts w:ascii="Times New Roman" w:hAnsi="Times New Roman" w:cs="Times New Roman"/>
          <w:sz w:val="28"/>
          <w:szCs w:val="28"/>
        </w:rPr>
        <w:t>Поэтому до 2 декабря потребуется внести на ЕНП 500 рублей для исполнения налогового уведомления.</w:t>
      </w:r>
    </w:p>
    <w:sectPr w:rsidR="00D40566" w:rsidRPr="00E8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F2"/>
    <w:rsid w:val="00032F68"/>
    <w:rsid w:val="000F2DE5"/>
    <w:rsid w:val="001037F2"/>
    <w:rsid w:val="00467ED8"/>
    <w:rsid w:val="00527133"/>
    <w:rsid w:val="006D471D"/>
    <w:rsid w:val="00D40566"/>
    <w:rsid w:val="00E82F2F"/>
    <w:rsid w:val="00E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30D94-C016-4221-8E13-B80ACF01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Лариса Анатольевна</dc:creator>
  <cp:lastModifiedBy>Денисенко Татьяна Александровна</cp:lastModifiedBy>
  <cp:revision>2</cp:revision>
  <cp:lastPrinted>2024-09-16T14:41:00Z</cp:lastPrinted>
  <dcterms:created xsi:type="dcterms:W3CDTF">2024-09-19T08:59:00Z</dcterms:created>
  <dcterms:modified xsi:type="dcterms:W3CDTF">2024-09-19T08:59:00Z</dcterms:modified>
</cp:coreProperties>
</file>